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DB" w:rsidRDefault="003F74DB" w:rsidP="00960684">
      <w:pPr>
        <w:ind w:right="-360"/>
        <w:jc w:val="center"/>
        <w:rPr>
          <w:b/>
          <w:sz w:val="28"/>
          <w:szCs w:val="28"/>
        </w:rPr>
      </w:pPr>
    </w:p>
    <w:p w:rsidR="00B275C0" w:rsidRDefault="000864EA" w:rsidP="000864E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275C0" w:rsidRDefault="00B275C0" w:rsidP="00270C9E">
      <w:pPr>
        <w:jc w:val="center"/>
        <w:rPr>
          <w:b/>
          <w:sz w:val="28"/>
          <w:szCs w:val="28"/>
        </w:rPr>
      </w:pPr>
    </w:p>
    <w:p w:rsidR="00B275C0" w:rsidRDefault="00B275C0" w:rsidP="00270C9E">
      <w:pPr>
        <w:jc w:val="center"/>
        <w:rPr>
          <w:b/>
          <w:sz w:val="28"/>
          <w:szCs w:val="28"/>
        </w:rPr>
      </w:pPr>
    </w:p>
    <w:p w:rsidR="00182DA0" w:rsidRDefault="00182DA0" w:rsidP="00270C9E">
      <w:pPr>
        <w:jc w:val="center"/>
        <w:rPr>
          <w:b/>
          <w:sz w:val="28"/>
          <w:szCs w:val="28"/>
        </w:rPr>
      </w:pPr>
    </w:p>
    <w:p w:rsidR="001B5BFE" w:rsidRDefault="00B30F46" w:rsidP="003A1B3C">
      <w:r>
        <w:tab/>
      </w:r>
      <w:r>
        <w:tab/>
      </w:r>
      <w:r>
        <w:tab/>
      </w:r>
    </w:p>
    <w:p w:rsidR="001A5E60" w:rsidRDefault="003A1B3C" w:rsidP="00B60428">
      <w:pPr>
        <w:ind w:left="-360"/>
        <w:jc w:val="center"/>
        <w:rPr>
          <w:b/>
          <w:sz w:val="28"/>
          <w:szCs w:val="28"/>
        </w:rPr>
      </w:pPr>
      <w:r>
        <w:rPr>
          <w:b/>
        </w:rPr>
        <w:t>H</w:t>
      </w:r>
      <w:r w:rsidR="001A5E60">
        <w:rPr>
          <w:b/>
          <w:sz w:val="28"/>
          <w:szCs w:val="28"/>
        </w:rPr>
        <w:t>ouston County Commissioners Meeting</w:t>
      </w:r>
    </w:p>
    <w:p w:rsidR="001A5E60" w:rsidRDefault="001F0538" w:rsidP="00B60428">
      <w:pPr>
        <w:ind w:left="-360"/>
        <w:jc w:val="center"/>
        <w:rPr>
          <w:b/>
          <w:sz w:val="28"/>
          <w:szCs w:val="28"/>
        </w:rPr>
      </w:pPr>
      <w:r>
        <w:rPr>
          <w:b/>
          <w:sz w:val="28"/>
          <w:szCs w:val="28"/>
        </w:rPr>
        <w:t xml:space="preserve">February </w:t>
      </w:r>
      <w:r w:rsidR="0016750B">
        <w:rPr>
          <w:b/>
          <w:sz w:val="28"/>
          <w:szCs w:val="28"/>
        </w:rPr>
        <w:t>17</w:t>
      </w:r>
      <w:r w:rsidR="007E2107">
        <w:rPr>
          <w:b/>
          <w:sz w:val="28"/>
          <w:szCs w:val="28"/>
        </w:rPr>
        <w:t>, 201</w:t>
      </w:r>
      <w:r w:rsidR="00F93878">
        <w:rPr>
          <w:b/>
          <w:sz w:val="28"/>
          <w:szCs w:val="28"/>
        </w:rPr>
        <w:t>5</w:t>
      </w:r>
    </w:p>
    <w:p w:rsidR="001A5E60" w:rsidRDefault="007A3EF4" w:rsidP="00B60428">
      <w:pPr>
        <w:ind w:left="-360"/>
        <w:jc w:val="center"/>
        <w:rPr>
          <w:b/>
          <w:sz w:val="28"/>
          <w:szCs w:val="28"/>
        </w:rPr>
      </w:pPr>
      <w:r>
        <w:rPr>
          <w:b/>
          <w:sz w:val="28"/>
          <w:szCs w:val="28"/>
        </w:rPr>
        <w:t>Warner Robins</w:t>
      </w:r>
      <w:r w:rsidR="001A5E60">
        <w:rPr>
          <w:b/>
          <w:sz w:val="28"/>
          <w:szCs w:val="28"/>
        </w:rPr>
        <w:t>, Georgia</w:t>
      </w:r>
    </w:p>
    <w:p w:rsidR="001A5E60" w:rsidRDefault="001A5E60" w:rsidP="001A5E60">
      <w:pPr>
        <w:jc w:val="both"/>
      </w:pPr>
    </w:p>
    <w:p w:rsidR="001B5BFE" w:rsidRDefault="001B5BFE" w:rsidP="001A5E60">
      <w:pPr>
        <w:jc w:val="both"/>
      </w:pPr>
    </w:p>
    <w:p w:rsidR="00B60428" w:rsidRDefault="001A5E60" w:rsidP="00B60428">
      <w:pPr>
        <w:ind w:left="-360" w:right="180"/>
        <w:jc w:val="both"/>
      </w:pPr>
      <w:r>
        <w:t xml:space="preserve">The Houston County Board of Commissioners met in regular session at </w:t>
      </w:r>
      <w:r w:rsidR="0016750B">
        <w:t>6</w:t>
      </w:r>
      <w:r>
        <w:t xml:space="preserve">:00 </w:t>
      </w:r>
      <w:r w:rsidR="0016750B">
        <w:t>p</w:t>
      </w:r>
      <w:r>
        <w:t>.m.</w:t>
      </w:r>
      <w:r w:rsidR="00B60428">
        <w:t xml:space="preserve"> on</w:t>
      </w:r>
    </w:p>
    <w:p w:rsidR="001A5E60" w:rsidRDefault="001A5E60" w:rsidP="00B60428">
      <w:pPr>
        <w:ind w:left="-360" w:right="180"/>
        <w:jc w:val="both"/>
      </w:pPr>
      <w:r>
        <w:t xml:space="preserve">Tuesday, </w:t>
      </w:r>
      <w:r w:rsidR="00426A85">
        <w:t xml:space="preserve">February </w:t>
      </w:r>
      <w:r w:rsidR="0016750B">
        <w:t>17</w:t>
      </w:r>
      <w:r w:rsidR="00426A85">
        <w:t xml:space="preserve">, </w:t>
      </w:r>
      <w:r w:rsidR="007E2107">
        <w:t>201</w:t>
      </w:r>
      <w:r w:rsidR="002A63A4">
        <w:t>5</w:t>
      </w:r>
      <w:r>
        <w:t xml:space="preserve"> at the </w:t>
      </w:r>
      <w:r w:rsidR="00F8120F">
        <w:t>Houston County</w:t>
      </w:r>
      <w:r w:rsidR="001E4637">
        <w:t xml:space="preserve"> Annex</w:t>
      </w:r>
      <w:r w:rsidR="00426A85">
        <w:t xml:space="preserve"> </w:t>
      </w:r>
      <w:r>
        <w:t>in</w:t>
      </w:r>
      <w:r w:rsidR="001E4637">
        <w:t xml:space="preserve"> Warner Robins</w:t>
      </w:r>
      <w:r>
        <w:t>, Georgia with Chairman Stalnaker presiding and Commissioners McMichael, Walker, Thomson and Robinson present.  Also present were Director of Administration Barry</w:t>
      </w:r>
      <w:r w:rsidR="00A71288">
        <w:t xml:space="preserve"> </w:t>
      </w:r>
      <w:r>
        <w:t xml:space="preserve">Holland, Director of </w:t>
      </w:r>
      <w:r w:rsidR="00D1729D">
        <w:t xml:space="preserve">Operations Robbie Dunbar, </w:t>
      </w:r>
      <w:r w:rsidR="00F8120F">
        <w:t>HEMA</w:t>
      </w:r>
      <w:r w:rsidR="00775C5A">
        <w:t xml:space="preserve">/Fire </w:t>
      </w:r>
      <w:r w:rsidR="00B05A14">
        <w:t>Chief</w:t>
      </w:r>
      <w:r w:rsidR="00F8120F">
        <w:t xml:space="preserve"> Jimmy</w:t>
      </w:r>
      <w:r w:rsidR="00A71288">
        <w:t xml:space="preserve"> Wi</w:t>
      </w:r>
      <w:r w:rsidR="00F8120F">
        <w:t>lliams,</w:t>
      </w:r>
      <w:r w:rsidR="00A71288">
        <w:t xml:space="preserve"> </w:t>
      </w:r>
      <w:r w:rsidR="00D1729D">
        <w:t xml:space="preserve">Purchasing Director Mark Baker, </w:t>
      </w:r>
      <w:r w:rsidR="003E2B53">
        <w:t xml:space="preserve">Chief Building Inspector Tim Andrews, </w:t>
      </w:r>
      <w:r w:rsidR="003A35ED">
        <w:t>Walton and Becky Wood</w:t>
      </w:r>
      <w:r w:rsidR="00EA6AE9">
        <w:t xml:space="preserve"> </w:t>
      </w:r>
      <w:r>
        <w:t xml:space="preserve">and County Attorney </w:t>
      </w:r>
      <w:r w:rsidR="00F5051F">
        <w:t>Tom Hall</w:t>
      </w:r>
      <w:r>
        <w:t>.</w:t>
      </w:r>
    </w:p>
    <w:p w:rsidR="001A5E60" w:rsidRDefault="001A5E60" w:rsidP="00B60428">
      <w:pPr>
        <w:ind w:left="-360" w:right="180"/>
        <w:jc w:val="both"/>
      </w:pPr>
    </w:p>
    <w:p w:rsidR="001A5E60" w:rsidRDefault="005E2D7D" w:rsidP="00B60428">
      <w:pPr>
        <w:ind w:left="-360" w:right="180"/>
        <w:jc w:val="both"/>
      </w:pPr>
      <w:r>
        <w:t>Commissioner</w:t>
      </w:r>
      <w:r w:rsidR="002B24D6">
        <w:t xml:space="preserve"> </w:t>
      </w:r>
      <w:r w:rsidR="0016750B">
        <w:t>Robinson</w:t>
      </w:r>
      <w:r w:rsidR="002B24D6">
        <w:t xml:space="preserve"> </w:t>
      </w:r>
      <w:r w:rsidR="001A5E60">
        <w:t>led the audience in the Invocation.</w:t>
      </w:r>
      <w:r w:rsidR="00EA6AE9">
        <w:t xml:space="preserve">  </w:t>
      </w:r>
    </w:p>
    <w:p w:rsidR="001F6849" w:rsidRDefault="001F6849" w:rsidP="00B60428">
      <w:pPr>
        <w:ind w:left="-360" w:right="-270"/>
        <w:jc w:val="both"/>
      </w:pPr>
    </w:p>
    <w:p w:rsidR="00B30C00" w:rsidRPr="00B30C00" w:rsidRDefault="00F8120F" w:rsidP="00B60428">
      <w:pPr>
        <w:pStyle w:val="NoSpacing"/>
        <w:ind w:left="-360" w:right="90"/>
        <w:jc w:val="both"/>
        <w:rPr>
          <w:rFonts w:ascii="Times New Roman" w:hAnsi="Times New Roman" w:cs="Times New Roman"/>
          <w:sz w:val="24"/>
          <w:szCs w:val="24"/>
        </w:rPr>
      </w:pPr>
      <w:r>
        <w:rPr>
          <w:rFonts w:ascii="Times New Roman" w:hAnsi="Times New Roman" w:cs="Times New Roman"/>
          <w:sz w:val="24"/>
          <w:szCs w:val="24"/>
        </w:rPr>
        <w:t xml:space="preserve">USAF </w:t>
      </w:r>
      <w:r w:rsidR="006A5A1E">
        <w:rPr>
          <w:rFonts w:ascii="Times New Roman" w:hAnsi="Times New Roman" w:cs="Times New Roman"/>
          <w:sz w:val="24"/>
          <w:szCs w:val="24"/>
        </w:rPr>
        <w:t>Col</w:t>
      </w:r>
      <w:r>
        <w:rPr>
          <w:rFonts w:ascii="Times New Roman" w:hAnsi="Times New Roman" w:cs="Times New Roman"/>
          <w:sz w:val="24"/>
          <w:szCs w:val="24"/>
        </w:rPr>
        <w:t>onel</w:t>
      </w:r>
      <w:r w:rsidR="006A5A1E">
        <w:rPr>
          <w:rFonts w:ascii="Times New Roman" w:hAnsi="Times New Roman" w:cs="Times New Roman"/>
          <w:sz w:val="24"/>
          <w:szCs w:val="24"/>
        </w:rPr>
        <w:t xml:space="preserve"> Jeffrey Wilcox</w:t>
      </w:r>
      <w:r w:rsidR="00B30C00" w:rsidRPr="00B30C00">
        <w:rPr>
          <w:rFonts w:ascii="Times New Roman" w:hAnsi="Times New Roman" w:cs="Times New Roman"/>
          <w:sz w:val="24"/>
          <w:szCs w:val="24"/>
        </w:rPr>
        <w:t xml:space="preserve"> led the audience in the Pledge of Allegiance and</w:t>
      </w:r>
      <w:r w:rsidR="00A71288">
        <w:rPr>
          <w:rFonts w:ascii="Times New Roman" w:hAnsi="Times New Roman" w:cs="Times New Roman"/>
          <w:sz w:val="24"/>
          <w:szCs w:val="24"/>
        </w:rPr>
        <w:t xml:space="preserve"> </w:t>
      </w:r>
      <w:r w:rsidR="00B30C00" w:rsidRPr="00B30C00">
        <w:rPr>
          <w:rFonts w:ascii="Times New Roman" w:hAnsi="Times New Roman" w:cs="Times New Roman"/>
          <w:sz w:val="24"/>
          <w:szCs w:val="24"/>
        </w:rPr>
        <w:t>the</w:t>
      </w:r>
      <w:r>
        <w:rPr>
          <w:rFonts w:ascii="Times New Roman" w:hAnsi="Times New Roman" w:cs="Times New Roman"/>
          <w:sz w:val="24"/>
          <w:szCs w:val="24"/>
        </w:rPr>
        <w:t>n detailed his military career.  He joined the Navy in 1979 and graduated from</w:t>
      </w:r>
      <w:r w:rsidR="00A71288">
        <w:rPr>
          <w:rFonts w:ascii="Times New Roman" w:hAnsi="Times New Roman" w:cs="Times New Roman"/>
          <w:sz w:val="24"/>
          <w:szCs w:val="24"/>
        </w:rPr>
        <w:t xml:space="preserve"> </w:t>
      </w:r>
      <w:r>
        <w:rPr>
          <w:rFonts w:ascii="Times New Roman" w:hAnsi="Times New Roman" w:cs="Times New Roman"/>
          <w:sz w:val="24"/>
          <w:szCs w:val="24"/>
        </w:rPr>
        <w:t>the Naval Academy in May of 1983.  During his five years of active service he made several Mediterranean Sea deployments and qualified as a Surface Warfare Officer.</w:t>
      </w:r>
      <w:r w:rsidR="00A71288">
        <w:rPr>
          <w:rFonts w:ascii="Times New Roman" w:hAnsi="Times New Roman" w:cs="Times New Roman"/>
          <w:sz w:val="24"/>
          <w:szCs w:val="24"/>
        </w:rPr>
        <w:t xml:space="preserve"> W</w:t>
      </w:r>
      <w:r>
        <w:rPr>
          <w:rFonts w:ascii="Times New Roman" w:hAnsi="Times New Roman" w:cs="Times New Roman"/>
          <w:sz w:val="24"/>
          <w:szCs w:val="24"/>
        </w:rPr>
        <w:t>hile serving as a naval reservist, he decided he wanted to become a lawyer and attended the University of Wisconsin Law School graduating with his Juris Doctor</w:t>
      </w:r>
      <w:r w:rsidR="00A71288">
        <w:rPr>
          <w:rFonts w:ascii="Times New Roman" w:hAnsi="Times New Roman" w:cs="Times New Roman"/>
          <w:sz w:val="24"/>
          <w:szCs w:val="24"/>
        </w:rPr>
        <w:t xml:space="preserve"> </w:t>
      </w:r>
      <w:r>
        <w:rPr>
          <w:rFonts w:ascii="Times New Roman" w:hAnsi="Times New Roman" w:cs="Times New Roman"/>
          <w:sz w:val="24"/>
          <w:szCs w:val="24"/>
        </w:rPr>
        <w:t>in 1991.  He returned to active duty, this time with the Air Force in 1992, and has served in various Air Force judge advocate positions in locations such as Vance Air Force Base, Oklahoma, Royal Air Force Lakenheath, England, Hickam Air Force Base in Hawaii, and in Washington D.C.  For the past seven years he has served at Robins Air Force Base and is currently Staff Judge Advocate, Headquarters Air Force Reserve Command.  He called his time here at Robins the highlight of his career and remarked that this was a wonderful community to raise his family.  Colonel Wilcox’s daughter, Sarah, attended the meeting as well and detailed her experiences as a Warner Robins High School student participating in the PIE (Professional Interest Exploration) program with the Houston County Commissioners.  She will graduate in May as valedictorian and hopes to attend either Georgia Tech or the University of Virginia.</w:t>
      </w:r>
      <w:r w:rsidR="00B30C00" w:rsidRPr="00B30C00">
        <w:rPr>
          <w:rFonts w:ascii="Times New Roman" w:hAnsi="Times New Roman" w:cs="Times New Roman"/>
          <w:sz w:val="24"/>
          <w:szCs w:val="24"/>
        </w:rPr>
        <w:t xml:space="preserve"> </w:t>
      </w:r>
    </w:p>
    <w:p w:rsidR="001F6849" w:rsidRDefault="001F6849" w:rsidP="00B60428">
      <w:pPr>
        <w:ind w:left="-360" w:right="90"/>
        <w:jc w:val="both"/>
      </w:pPr>
    </w:p>
    <w:p w:rsidR="00721BD4" w:rsidRDefault="00BE09F0" w:rsidP="00B60428">
      <w:pPr>
        <w:ind w:left="-360" w:right="90"/>
        <w:jc w:val="both"/>
      </w:pPr>
      <w:r>
        <w:t xml:space="preserve">Motion by Mr. McMichael, second by Mr. </w:t>
      </w:r>
      <w:r w:rsidR="00990BB0">
        <w:t>Walker</w:t>
      </w:r>
      <w:r>
        <w:t xml:space="preserve"> and carried unanimously to approve the minutes of </w:t>
      </w:r>
      <w:r w:rsidR="0016750B">
        <w:t>February 3</w:t>
      </w:r>
      <w:r>
        <w:t xml:space="preserve">, 2015.  </w:t>
      </w:r>
    </w:p>
    <w:p w:rsidR="00721BD4" w:rsidRDefault="00721BD4" w:rsidP="00B60428">
      <w:pPr>
        <w:ind w:left="-360" w:right="90"/>
        <w:jc w:val="both"/>
      </w:pPr>
    </w:p>
    <w:p w:rsidR="00990BB0" w:rsidRDefault="006A5A1E" w:rsidP="00B60428">
      <w:pPr>
        <w:ind w:left="-360" w:right="90"/>
        <w:jc w:val="both"/>
      </w:pPr>
      <w:r>
        <w:t xml:space="preserve">Motion by Mr. McMichael, second by Mr. </w:t>
      </w:r>
      <w:r w:rsidR="009724EA">
        <w:t>Thomson</w:t>
      </w:r>
      <w:r>
        <w:t xml:space="preserve"> and carried unanimously to concur with a City of Warner Robins annexation request</w:t>
      </w:r>
      <w:r w:rsidR="00B05A14">
        <w:t xml:space="preserve"> for</w:t>
      </w:r>
      <w:r>
        <w:t xml:space="preserve"> </w:t>
      </w:r>
      <w:r w:rsidR="00990BB0" w:rsidRPr="00990BB0">
        <w:t>all that tract or parcel of land lying and being situated in Land Lots 165 and 188 of the 10</w:t>
      </w:r>
      <w:r w:rsidR="00990BB0" w:rsidRPr="00990BB0">
        <w:rPr>
          <w:vertAlign w:val="superscript"/>
        </w:rPr>
        <w:t>th</w:t>
      </w:r>
      <w:r w:rsidR="00990BB0" w:rsidRPr="00990BB0">
        <w:t xml:space="preserve"> Land District, Houston County, Georgia, said tract or parcel of land containing 23.044 acres, more or less, and being more particularly described as follows, to wit:</w:t>
      </w:r>
    </w:p>
    <w:p w:rsidR="00B05A14" w:rsidRDefault="00B05A14" w:rsidP="00B60428">
      <w:pPr>
        <w:ind w:left="-360" w:right="90"/>
        <w:jc w:val="both"/>
      </w:pPr>
    </w:p>
    <w:p w:rsidR="00990BB0" w:rsidRDefault="00990BB0" w:rsidP="00B60428">
      <w:pPr>
        <w:ind w:left="-360" w:right="90"/>
        <w:jc w:val="both"/>
      </w:pPr>
      <w:r w:rsidRPr="00990BB0">
        <w:t xml:space="preserve">Commencing at ½” rebar and cap set at the northeast end of a miter intersection </w:t>
      </w:r>
      <w:r>
        <w:t>o</w:t>
      </w:r>
      <w:r w:rsidRPr="00990BB0">
        <w:t xml:space="preserve">f </w:t>
      </w:r>
      <w:r>
        <w:t>the</w:t>
      </w:r>
    </w:p>
    <w:p w:rsidR="00960684" w:rsidRDefault="00990BB0" w:rsidP="00B60428">
      <w:pPr>
        <w:ind w:left="-360" w:right="90"/>
        <w:jc w:val="both"/>
      </w:pPr>
      <w:r w:rsidRPr="00990BB0">
        <w:t>westerly right-of-way line of Houston Lake Road (variable R/W) and the northerly right-of-way line of Cohen Walker Drive (120’ R/W), said ½” rebar and cap being the point of reference; thence, southwesterly along said northerly right-of-way line of Cohen Walker Drive (120’ R/W) S37°53’40”W a distance of 72.91’ to a ½” rebar and cap set on said right-of-way line; thence westerly along said right-of-way line along a curve to the right, said curve having a chord bearing of S83°17’59”W, a chord distance of 478.07’, an arc length of 479.24’, and a radius of 1979.58’ to a ½” rebar and cap set on said right-of-way line; thence, westerly along said right-of-way line N89°41’31”W a distance of 179.70’ to a ½” rebar and cap set on said right-of-way line, said ½” rebar and cap being the point of beginning; thence, westerly along said right-of-way line, N89°41’31”W a distance of 290.00’ to a ½” rebar found; thence, leaving said right-of-way line N00°17’58”E a distance of 1128.64’ to a ½” rebar and cap set; thence, N00°17’58”E a distance of 612.79’ to a ½” rebar and cap set on the westerly right-of-way line of Houston Lake Road (variable R/W); thence, along said westerly right-of-</w:t>
      </w:r>
      <w:r w:rsidR="00960684">
        <w:t>way line along a curve to the left,</w:t>
      </w:r>
    </w:p>
    <w:p w:rsidR="00960684" w:rsidRDefault="00960684" w:rsidP="00B60428">
      <w:pPr>
        <w:ind w:left="-360" w:right="90"/>
        <w:jc w:val="both"/>
      </w:pPr>
    </w:p>
    <w:p w:rsidR="00960684" w:rsidRDefault="00960684" w:rsidP="00B60428">
      <w:pPr>
        <w:ind w:left="-360" w:right="90"/>
        <w:jc w:val="center"/>
      </w:pPr>
      <w:r>
        <w:t>Continued on Page 939</w:t>
      </w:r>
    </w:p>
    <w:p w:rsidR="00960684" w:rsidRDefault="00960684" w:rsidP="00B60428">
      <w:pPr>
        <w:ind w:left="360" w:right="9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both"/>
      </w:pPr>
    </w:p>
    <w:p w:rsidR="00960684" w:rsidRDefault="00960684" w:rsidP="00960684">
      <w:pPr>
        <w:ind w:left="360" w:right="-360"/>
        <w:jc w:val="center"/>
      </w:pPr>
      <w:r>
        <w:t>Continued from Page 938</w:t>
      </w:r>
    </w:p>
    <w:p w:rsidR="00960684" w:rsidRDefault="00960684" w:rsidP="00960684">
      <w:pPr>
        <w:ind w:left="360" w:right="-360"/>
        <w:jc w:val="both"/>
      </w:pPr>
    </w:p>
    <w:p w:rsidR="00990BB0" w:rsidRPr="00990BB0" w:rsidRDefault="00990BB0" w:rsidP="00960684">
      <w:pPr>
        <w:ind w:left="360" w:right="-360"/>
        <w:jc w:val="both"/>
      </w:pPr>
      <w:r w:rsidRPr="00990BB0">
        <w:t>said curve having a chord bearing of S16°45’45”E, a chord distance of 795.00’, an arc length of 800.49’, and a radius of 1971.12’ to a ½” rebar and cap set on said right-of-way line, thence, along said right-of-way line S28°23’47”E, a distance of 282.87’ to a ½” rebar and cap set on said right-of-way line; thence, leaving said right-of-way line S46°24’22”W a distance of 421.72’ to a ½” rebar and cap set; thence, S14°29’09”W a distance of 463.96’ to the point of beginning.</w:t>
      </w:r>
    </w:p>
    <w:p w:rsidR="00990BB0" w:rsidRPr="00990BB0" w:rsidRDefault="00990BB0" w:rsidP="00960684">
      <w:pPr>
        <w:ind w:left="720" w:right="576"/>
        <w:jc w:val="both"/>
      </w:pPr>
    </w:p>
    <w:p w:rsidR="00990BB0" w:rsidRPr="00990BB0" w:rsidRDefault="00990BB0" w:rsidP="00960684">
      <w:pPr>
        <w:ind w:left="360" w:right="-450"/>
        <w:jc w:val="both"/>
        <w:rPr>
          <w:szCs w:val="96"/>
        </w:rPr>
      </w:pPr>
      <w:r w:rsidRPr="00990BB0">
        <w:t xml:space="preserve">Said tract or parcel of land being designated as Tract 2 on a boundary and </w:t>
      </w:r>
      <w:r>
        <w:t>s</w:t>
      </w:r>
      <w:r w:rsidRPr="00990BB0">
        <w:t>ubdivision survey for Chatham Parke, LLC, prepared by Donaldson, Garrett &amp; Associates, Inc., signed and sealed by David G. Bennett, Georgia Registered Land Surveyor No. 3122, dated January 13, 2015, Drawing Number 5106-15-C.</w:t>
      </w:r>
    </w:p>
    <w:p w:rsidR="00990BB0" w:rsidRDefault="00990BB0" w:rsidP="00960684">
      <w:pPr>
        <w:ind w:left="360"/>
        <w:jc w:val="both"/>
      </w:pPr>
    </w:p>
    <w:p w:rsidR="006A5A1E" w:rsidRDefault="00A33606" w:rsidP="00960684">
      <w:pPr>
        <w:ind w:left="360" w:right="-450"/>
        <w:jc w:val="both"/>
      </w:pPr>
      <w:r>
        <w:t xml:space="preserve">Motion by Ms. Robinson, second by Mr. </w:t>
      </w:r>
      <w:r w:rsidR="00B65A93">
        <w:t xml:space="preserve">Walker </w:t>
      </w:r>
      <w:r>
        <w:t xml:space="preserve">and carried unanimously to </w:t>
      </w:r>
      <w:r w:rsidR="00A71288">
        <w:t>a</w:t>
      </w:r>
      <w:r w:rsidR="009724EA">
        <w:t>pprove</w:t>
      </w:r>
      <w:r>
        <w:t xml:space="preserve"> Chairman Stalnaker to sign an Intergovernmental Agreement with the City of Perry for the Houston County Board of Elections to conduct its municipal elections for the 2015 election year; and to sign an Intergovernmental Agreement with both the City of Centerville and the City of Warner Robins allowing their use of the State-owned Direct Recording Electronic (D.R.E.) units, Express Poll units, and Optical Scan (O.S.) voting equipment for the 2015 election year.</w:t>
      </w:r>
    </w:p>
    <w:p w:rsidR="00A33606" w:rsidRDefault="00A33606" w:rsidP="00960684">
      <w:pPr>
        <w:ind w:left="360"/>
        <w:jc w:val="both"/>
      </w:pPr>
    </w:p>
    <w:p w:rsidR="00A33606" w:rsidRDefault="00A33606" w:rsidP="00960684">
      <w:pPr>
        <w:ind w:left="360" w:right="-450"/>
        <w:jc w:val="both"/>
      </w:pPr>
      <w:r>
        <w:t xml:space="preserve">Motion by Mr. Thomson, second by Mr. </w:t>
      </w:r>
      <w:r w:rsidR="00B65A93">
        <w:t xml:space="preserve">Walker </w:t>
      </w:r>
      <w:r>
        <w:t xml:space="preserve">and carried unanimously to </w:t>
      </w:r>
      <w:r w:rsidR="009724EA">
        <w:t>approve</w:t>
      </w:r>
      <w:r>
        <w:t xml:space="preserve"> Chairman Stalnaker to sign a contract with the Georgia Department of Corrections to provide the County with one inmate work detail for Moody Road from the McEver Probation Detention Center at a cost of $3,291.67 per month.  The contract is effective March 1, 2015 and wil</w:t>
      </w:r>
      <w:r w:rsidR="00F621EA">
        <w:t>l expire June 30, 2015.  Total cost of the contract is $13,166.68.</w:t>
      </w:r>
    </w:p>
    <w:p w:rsidR="006A5A1E" w:rsidRDefault="00A33606" w:rsidP="00960684">
      <w:pPr>
        <w:jc w:val="both"/>
      </w:pPr>
      <w:r>
        <w:t xml:space="preserve">       </w:t>
      </w:r>
    </w:p>
    <w:p w:rsidR="009724EA" w:rsidRDefault="00F621EA" w:rsidP="00960684">
      <w:pPr>
        <w:ind w:left="360" w:right="-540"/>
        <w:jc w:val="both"/>
      </w:pPr>
      <w:r>
        <w:t>Motion by Mr. Thomson, second by</w:t>
      </w:r>
      <w:r w:rsidR="00B65A93">
        <w:t xml:space="preserve"> Ms. Robinson </w:t>
      </w:r>
      <w:r>
        <w:t xml:space="preserve">and carried unanimously to </w:t>
      </w:r>
      <w:r w:rsidR="009724EA">
        <w:t>approve</w:t>
      </w:r>
      <w:r>
        <w:t xml:space="preserve"> Chairman Stalnaker to sign </w:t>
      </w:r>
      <w:r w:rsidR="00B05A14">
        <w:t>C</w:t>
      </w:r>
      <w:r>
        <w:t>hange Order #5 on the Corder Road Widening project with Georgia Asphalt, Inc. increasing the previously amended contract price of $3,784,288.63 by $331,137.99 to a total amended contract price of $4,115,426.62.  There is no increase</w:t>
      </w:r>
    </w:p>
    <w:p w:rsidR="006A5A1E" w:rsidRDefault="00F621EA" w:rsidP="00960684">
      <w:pPr>
        <w:ind w:left="360" w:right="-540"/>
        <w:jc w:val="both"/>
      </w:pPr>
      <w:r>
        <w:t xml:space="preserve"> in contract length.</w:t>
      </w:r>
    </w:p>
    <w:p w:rsidR="00B65A93" w:rsidRDefault="00B65A93" w:rsidP="00960684">
      <w:pPr>
        <w:ind w:left="360"/>
        <w:jc w:val="both"/>
      </w:pPr>
    </w:p>
    <w:p w:rsidR="00B65A93" w:rsidRDefault="00B65A93" w:rsidP="00960684">
      <w:pPr>
        <w:ind w:left="360" w:right="-450"/>
        <w:jc w:val="both"/>
      </w:pPr>
      <w:r>
        <w:t>Chairman Stalnaker commented that approximately $100,000 of this change order had already been reimbursed by the City of Warner Robins for the relocation of the gas and water mains.  He also remarked that the Corder Road project is one of the better projects completed under the SPLOST.</w:t>
      </w:r>
    </w:p>
    <w:p w:rsidR="006A5A1E" w:rsidRDefault="006A5A1E" w:rsidP="00960684">
      <w:pPr>
        <w:ind w:right="-450"/>
        <w:jc w:val="both"/>
      </w:pPr>
    </w:p>
    <w:p w:rsidR="00CC3FE7" w:rsidRDefault="00F621EA" w:rsidP="00960684">
      <w:pPr>
        <w:ind w:left="360" w:right="-450"/>
        <w:jc w:val="both"/>
      </w:pPr>
      <w:r>
        <w:t xml:space="preserve">Motion by Mr. Thomson, second by Mr. </w:t>
      </w:r>
      <w:r w:rsidR="00B65A93">
        <w:t xml:space="preserve">McMichael </w:t>
      </w:r>
      <w:r>
        <w:t xml:space="preserve">and carried unanimously to </w:t>
      </w:r>
      <w:r w:rsidR="00B65A93">
        <w:t xml:space="preserve">    </w:t>
      </w:r>
      <w:r w:rsidR="009724EA">
        <w:t>approve</w:t>
      </w:r>
      <w:r>
        <w:t xml:space="preserve"> Chairman Stalnaker to sign Change Order #1 on the Ball Street widening project</w:t>
      </w:r>
      <w:r w:rsidR="00B65A93">
        <w:t xml:space="preserve"> </w:t>
      </w:r>
      <w:r>
        <w:t>with</w:t>
      </w:r>
      <w:r w:rsidR="00C1728D">
        <w:t xml:space="preserve"> </w:t>
      </w:r>
      <w:r>
        <w:t>Georgia Asphalt increasing the original contract price of $667,465.42 by $40,605 for a total amended contract price of $708,070.42.  There is a 109 day increase to the contract time.</w:t>
      </w:r>
    </w:p>
    <w:p w:rsidR="00B05A14" w:rsidRDefault="00B05A14" w:rsidP="00960684">
      <w:pPr>
        <w:ind w:left="360" w:right="-450"/>
        <w:jc w:val="both"/>
      </w:pPr>
    </w:p>
    <w:p w:rsidR="00C86156" w:rsidRDefault="00C86156" w:rsidP="00960684">
      <w:pPr>
        <w:ind w:left="360" w:right="-450"/>
        <w:jc w:val="both"/>
      </w:pPr>
      <w:r>
        <w:t>Chairman Stalnaker commented that the additional work was due to County-directed changes to the original scope of the contract.</w:t>
      </w:r>
    </w:p>
    <w:p w:rsidR="00AA0889" w:rsidRDefault="00AA0889" w:rsidP="00960684">
      <w:pPr>
        <w:ind w:left="540"/>
        <w:jc w:val="both"/>
      </w:pPr>
    </w:p>
    <w:p w:rsidR="00AA0889" w:rsidRPr="005056DA" w:rsidRDefault="00AA0889" w:rsidP="00960684">
      <w:pPr>
        <w:pStyle w:val="NoSpacing"/>
        <w:ind w:left="360" w:right="-450"/>
        <w:jc w:val="both"/>
        <w:rPr>
          <w:rFonts w:ascii="Times New Roman" w:hAnsi="Times New Roman" w:cs="Times New Roman"/>
          <w:sz w:val="24"/>
          <w:szCs w:val="24"/>
        </w:rPr>
      </w:pPr>
      <w:r w:rsidRPr="005056DA">
        <w:rPr>
          <w:rFonts w:ascii="Times New Roman" w:hAnsi="Times New Roman" w:cs="Times New Roman"/>
          <w:sz w:val="24"/>
          <w:szCs w:val="24"/>
        </w:rPr>
        <w:t>Motion by Mr.</w:t>
      </w:r>
      <w:r w:rsidR="00C86156">
        <w:rPr>
          <w:rFonts w:ascii="Times New Roman" w:hAnsi="Times New Roman" w:cs="Times New Roman"/>
          <w:sz w:val="24"/>
          <w:szCs w:val="24"/>
        </w:rPr>
        <w:t xml:space="preserve"> McMichael</w:t>
      </w:r>
      <w:r w:rsidRPr="005056DA">
        <w:rPr>
          <w:rFonts w:ascii="Times New Roman" w:hAnsi="Times New Roman" w:cs="Times New Roman"/>
          <w:sz w:val="24"/>
          <w:szCs w:val="24"/>
        </w:rPr>
        <w:t>, second by Mr.</w:t>
      </w:r>
      <w:r w:rsidR="00C86156">
        <w:rPr>
          <w:rFonts w:ascii="Times New Roman" w:hAnsi="Times New Roman" w:cs="Times New Roman"/>
          <w:sz w:val="24"/>
          <w:szCs w:val="24"/>
        </w:rPr>
        <w:t xml:space="preserve"> Thomson </w:t>
      </w:r>
      <w:r w:rsidRPr="005056DA">
        <w:rPr>
          <w:rFonts w:ascii="Times New Roman" w:hAnsi="Times New Roman" w:cs="Times New Roman"/>
          <w:sz w:val="24"/>
          <w:szCs w:val="24"/>
        </w:rPr>
        <w:t>and</w:t>
      </w:r>
      <w:r w:rsidR="002568F8">
        <w:rPr>
          <w:rFonts w:ascii="Times New Roman" w:hAnsi="Times New Roman" w:cs="Times New Roman"/>
          <w:sz w:val="24"/>
          <w:szCs w:val="24"/>
        </w:rPr>
        <w:t xml:space="preserve"> carried unanimously to </w:t>
      </w:r>
      <w:r w:rsidR="009724EA">
        <w:rPr>
          <w:rFonts w:ascii="Times New Roman" w:hAnsi="Times New Roman" w:cs="Times New Roman"/>
          <w:sz w:val="24"/>
          <w:szCs w:val="24"/>
        </w:rPr>
        <w:t>approve</w:t>
      </w:r>
      <w:r w:rsidR="002568F8">
        <w:rPr>
          <w:rFonts w:ascii="Times New Roman" w:hAnsi="Times New Roman" w:cs="Times New Roman"/>
          <w:sz w:val="24"/>
          <w:szCs w:val="24"/>
        </w:rPr>
        <w:t xml:space="preserve"> Chairman Stalnaker to sign Change Order #1 on the Landfill Phase 5 Cell Construction and GCCS Improvements project with Peed Bros., Inc. decreasing the original contract price of $1,329,522.51 by $9,501.30 for a total amended contract price of $1,320,021.21.  There is no increase to the contract time.</w:t>
      </w:r>
    </w:p>
    <w:p w:rsidR="00C86156" w:rsidRDefault="00C86156" w:rsidP="00960684">
      <w:pPr>
        <w:pStyle w:val="NoSpacing"/>
        <w:ind w:left="360"/>
        <w:jc w:val="both"/>
        <w:rPr>
          <w:rFonts w:ascii="Times New Roman" w:hAnsi="Times New Roman" w:cs="Times New Roman"/>
          <w:sz w:val="24"/>
          <w:szCs w:val="24"/>
        </w:rPr>
      </w:pPr>
    </w:p>
    <w:p w:rsidR="00AA0889" w:rsidRDefault="002568F8" w:rsidP="00960684">
      <w:pPr>
        <w:pStyle w:val="NoSpacing"/>
        <w:ind w:left="360" w:right="-450"/>
        <w:jc w:val="both"/>
        <w:rPr>
          <w:rFonts w:ascii="Times New Roman" w:hAnsi="Times New Roman" w:cs="Times New Roman"/>
          <w:sz w:val="24"/>
          <w:szCs w:val="24"/>
        </w:rPr>
      </w:pPr>
      <w:r>
        <w:rPr>
          <w:rFonts w:ascii="Times New Roman" w:hAnsi="Times New Roman" w:cs="Times New Roman"/>
          <w:sz w:val="24"/>
          <w:szCs w:val="24"/>
        </w:rPr>
        <w:t>Motion by Mr. McMichael, second by M</w:t>
      </w:r>
      <w:r w:rsidR="00C86156">
        <w:rPr>
          <w:rFonts w:ascii="Times New Roman" w:hAnsi="Times New Roman" w:cs="Times New Roman"/>
          <w:sz w:val="24"/>
          <w:szCs w:val="24"/>
        </w:rPr>
        <w:t>r</w:t>
      </w:r>
      <w:r>
        <w:rPr>
          <w:rFonts w:ascii="Times New Roman" w:hAnsi="Times New Roman" w:cs="Times New Roman"/>
          <w:sz w:val="24"/>
          <w:szCs w:val="24"/>
        </w:rPr>
        <w:t xml:space="preserve">. </w:t>
      </w:r>
      <w:r w:rsidR="00C86156">
        <w:rPr>
          <w:rFonts w:ascii="Times New Roman" w:hAnsi="Times New Roman" w:cs="Times New Roman"/>
          <w:sz w:val="24"/>
          <w:szCs w:val="24"/>
        </w:rPr>
        <w:t>Walker</w:t>
      </w:r>
      <w:r>
        <w:rPr>
          <w:rFonts w:ascii="Times New Roman" w:hAnsi="Times New Roman" w:cs="Times New Roman"/>
          <w:sz w:val="24"/>
          <w:szCs w:val="24"/>
        </w:rPr>
        <w:t xml:space="preserve"> and carried unanimously to approve the payment of bills totaling $1,189,257.01.</w:t>
      </w:r>
      <w:r w:rsidR="00AA0889" w:rsidRPr="005056DA">
        <w:rPr>
          <w:rFonts w:ascii="Times New Roman" w:hAnsi="Times New Roman" w:cs="Times New Roman"/>
          <w:sz w:val="24"/>
          <w:szCs w:val="24"/>
        </w:rPr>
        <w:t xml:space="preserve">  </w:t>
      </w:r>
    </w:p>
    <w:p w:rsidR="00C55782" w:rsidRDefault="00C55782" w:rsidP="00960684">
      <w:pPr>
        <w:pStyle w:val="NoSpacing"/>
        <w:ind w:left="360" w:firstLine="18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center"/>
        <w:rPr>
          <w:rFonts w:ascii="Times New Roman" w:hAnsi="Times New Roman" w:cs="Times New Roman"/>
          <w:sz w:val="24"/>
          <w:szCs w:val="24"/>
        </w:rPr>
      </w:pPr>
      <w:r>
        <w:rPr>
          <w:rFonts w:ascii="Times New Roman" w:hAnsi="Times New Roman" w:cs="Times New Roman"/>
          <w:sz w:val="24"/>
          <w:szCs w:val="24"/>
        </w:rPr>
        <w:t>Continued on Page 940</w:t>
      </w: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960684" w:rsidRDefault="00960684" w:rsidP="00960684">
      <w:pPr>
        <w:pStyle w:val="NoSpacing"/>
        <w:ind w:left="360"/>
        <w:jc w:val="center"/>
        <w:rPr>
          <w:rFonts w:ascii="Times New Roman" w:hAnsi="Times New Roman" w:cs="Times New Roman"/>
          <w:sz w:val="24"/>
          <w:szCs w:val="24"/>
        </w:rPr>
      </w:pPr>
      <w:r>
        <w:rPr>
          <w:rFonts w:ascii="Times New Roman" w:hAnsi="Times New Roman" w:cs="Times New Roman"/>
          <w:sz w:val="24"/>
          <w:szCs w:val="24"/>
        </w:rPr>
        <w:t>Continued from Page 939</w:t>
      </w:r>
    </w:p>
    <w:p w:rsidR="00960684" w:rsidRDefault="00960684" w:rsidP="00960684">
      <w:pPr>
        <w:pStyle w:val="NoSpacing"/>
        <w:ind w:left="360"/>
        <w:jc w:val="center"/>
        <w:rPr>
          <w:rFonts w:ascii="Times New Roman" w:hAnsi="Times New Roman" w:cs="Times New Roman"/>
          <w:sz w:val="24"/>
          <w:szCs w:val="24"/>
        </w:rPr>
      </w:pPr>
    </w:p>
    <w:p w:rsidR="00960684" w:rsidRDefault="00960684" w:rsidP="00960684">
      <w:pPr>
        <w:pStyle w:val="NoSpacing"/>
        <w:ind w:left="360"/>
        <w:jc w:val="both"/>
        <w:rPr>
          <w:rFonts w:ascii="Times New Roman" w:hAnsi="Times New Roman" w:cs="Times New Roman"/>
          <w:sz w:val="24"/>
          <w:szCs w:val="24"/>
        </w:rPr>
      </w:pPr>
    </w:p>
    <w:p w:rsidR="00B42999" w:rsidRDefault="002568F8"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Chairman Stalnaker then opened the meeting for public comments.</w:t>
      </w:r>
      <w:r w:rsidR="00EA6AE9">
        <w:rPr>
          <w:rFonts w:ascii="Times New Roman" w:hAnsi="Times New Roman" w:cs="Times New Roman"/>
          <w:sz w:val="24"/>
          <w:szCs w:val="24"/>
        </w:rPr>
        <w:t xml:space="preserve"> </w:t>
      </w:r>
    </w:p>
    <w:p w:rsidR="00B42999" w:rsidRDefault="00B42999" w:rsidP="002A7969">
      <w:pPr>
        <w:pStyle w:val="NoSpacing"/>
        <w:ind w:right="180"/>
        <w:jc w:val="both"/>
        <w:rPr>
          <w:rFonts w:ascii="Times New Roman" w:hAnsi="Times New Roman" w:cs="Times New Roman"/>
          <w:sz w:val="24"/>
          <w:szCs w:val="24"/>
        </w:rPr>
      </w:pPr>
    </w:p>
    <w:p w:rsidR="00C86156" w:rsidRDefault="00C86156"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Chairman Stalnaker recognized Chief Williams and commented that the recent loss of Macon-Bibb firefighter Lt. Randy Parker must be heavy on the hearts of the members of the firefighting community.</w:t>
      </w:r>
    </w:p>
    <w:p w:rsidR="00C86156" w:rsidRDefault="00C86156" w:rsidP="002A7969">
      <w:pPr>
        <w:pStyle w:val="NoSpacing"/>
        <w:ind w:right="180"/>
        <w:jc w:val="both"/>
        <w:rPr>
          <w:rFonts w:ascii="Times New Roman" w:hAnsi="Times New Roman" w:cs="Times New Roman"/>
          <w:sz w:val="24"/>
          <w:szCs w:val="24"/>
        </w:rPr>
      </w:pPr>
    </w:p>
    <w:p w:rsidR="00C86156" w:rsidRDefault="00C86156"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 xml:space="preserve">Chief Williams agreed that the fire service family was dealt a heavy blow with his death but part of the process also included celebrating his life and service.  Chief Williams also cautioned everyone about the cold temperatures and </w:t>
      </w:r>
      <w:r w:rsidR="000C1632">
        <w:rPr>
          <w:rFonts w:ascii="Times New Roman" w:hAnsi="Times New Roman" w:cs="Times New Roman"/>
          <w:sz w:val="24"/>
          <w:szCs w:val="24"/>
        </w:rPr>
        <w:t xml:space="preserve">single-digit wind chill for Thursday and Friday of this week.  He reminded everyone to dress appropriately in layers; to be cautious using space heaters; bring pets indoors; use caution with any outdoor heat lamps to warm dog houses because of the potential for fire; to take precautions and wrap exposed pipes; and </w:t>
      </w:r>
      <w:r w:rsidR="009724EA">
        <w:rPr>
          <w:rFonts w:ascii="Times New Roman" w:hAnsi="Times New Roman" w:cs="Times New Roman"/>
          <w:sz w:val="24"/>
          <w:szCs w:val="24"/>
        </w:rPr>
        <w:t>warned</w:t>
      </w:r>
      <w:r w:rsidR="000C1632">
        <w:rPr>
          <w:rFonts w:ascii="Times New Roman" w:hAnsi="Times New Roman" w:cs="Times New Roman"/>
          <w:sz w:val="24"/>
          <w:szCs w:val="24"/>
        </w:rPr>
        <w:t xml:space="preserve"> of the potential fire hazard from the improper disposal of 9-volt and other batteries.</w:t>
      </w:r>
    </w:p>
    <w:p w:rsidR="00C86156" w:rsidRDefault="00C86156" w:rsidP="002A7969">
      <w:pPr>
        <w:pStyle w:val="NoSpacing"/>
        <w:ind w:right="180"/>
        <w:jc w:val="both"/>
        <w:rPr>
          <w:rFonts w:ascii="Times New Roman" w:hAnsi="Times New Roman" w:cs="Times New Roman"/>
          <w:sz w:val="24"/>
          <w:szCs w:val="24"/>
        </w:rPr>
      </w:pPr>
    </w:p>
    <w:p w:rsidR="00B42999" w:rsidRDefault="00EA6AE9"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T</w:t>
      </w:r>
      <w:r w:rsidR="002568F8">
        <w:rPr>
          <w:rFonts w:ascii="Times New Roman" w:hAnsi="Times New Roman" w:cs="Times New Roman"/>
          <w:sz w:val="24"/>
          <w:szCs w:val="24"/>
        </w:rPr>
        <w:t>here being no</w:t>
      </w:r>
      <w:r w:rsidR="009724EA">
        <w:rPr>
          <w:rFonts w:ascii="Times New Roman" w:hAnsi="Times New Roman" w:cs="Times New Roman"/>
          <w:sz w:val="24"/>
          <w:szCs w:val="24"/>
        </w:rPr>
        <w:t xml:space="preserve"> further</w:t>
      </w:r>
      <w:r w:rsidR="002568F8">
        <w:rPr>
          <w:rFonts w:ascii="Times New Roman" w:hAnsi="Times New Roman" w:cs="Times New Roman"/>
          <w:sz w:val="24"/>
          <w:szCs w:val="24"/>
        </w:rPr>
        <w:t xml:space="preserve"> public comments, the meeting was continued.</w:t>
      </w:r>
      <w:r>
        <w:rPr>
          <w:rFonts w:ascii="Times New Roman" w:hAnsi="Times New Roman" w:cs="Times New Roman"/>
          <w:sz w:val="24"/>
          <w:szCs w:val="24"/>
        </w:rPr>
        <w:t xml:space="preserve"> </w:t>
      </w:r>
    </w:p>
    <w:p w:rsidR="00B42999" w:rsidRDefault="00B42999" w:rsidP="002A7969">
      <w:pPr>
        <w:pStyle w:val="NoSpacing"/>
        <w:ind w:right="180"/>
        <w:jc w:val="both"/>
        <w:rPr>
          <w:rFonts w:ascii="Times New Roman" w:hAnsi="Times New Roman" w:cs="Times New Roman"/>
          <w:sz w:val="24"/>
          <w:szCs w:val="24"/>
        </w:rPr>
      </w:pPr>
    </w:p>
    <w:p w:rsidR="002568F8" w:rsidRDefault="002568F8"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The Chairman then asked for comments from the Commissioners.</w:t>
      </w:r>
      <w:r w:rsidR="00EA6AE9">
        <w:rPr>
          <w:rFonts w:ascii="Times New Roman" w:hAnsi="Times New Roman" w:cs="Times New Roman"/>
          <w:sz w:val="24"/>
          <w:szCs w:val="24"/>
        </w:rPr>
        <w:t xml:space="preserve"> </w:t>
      </w:r>
    </w:p>
    <w:p w:rsidR="000C1632" w:rsidRDefault="000C1632" w:rsidP="002A7969">
      <w:pPr>
        <w:pStyle w:val="NoSpacing"/>
        <w:ind w:right="180"/>
        <w:jc w:val="both"/>
        <w:rPr>
          <w:rFonts w:ascii="Times New Roman" w:hAnsi="Times New Roman" w:cs="Times New Roman"/>
          <w:sz w:val="24"/>
          <w:szCs w:val="24"/>
        </w:rPr>
      </w:pPr>
    </w:p>
    <w:p w:rsidR="000C1632" w:rsidRDefault="000C1632"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Each of the Commissioners thanked Colonel Wilcox and his daughter Sarah for coming to speak at the meeting.</w:t>
      </w:r>
    </w:p>
    <w:p w:rsidR="000C1632" w:rsidRDefault="000C1632" w:rsidP="002A7969">
      <w:pPr>
        <w:pStyle w:val="NoSpacing"/>
        <w:ind w:right="180"/>
        <w:jc w:val="both"/>
        <w:rPr>
          <w:rFonts w:ascii="Times New Roman" w:hAnsi="Times New Roman" w:cs="Times New Roman"/>
          <w:sz w:val="24"/>
          <w:szCs w:val="24"/>
        </w:rPr>
      </w:pPr>
    </w:p>
    <w:p w:rsidR="000C1632" w:rsidRDefault="000C1632"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Tom McMichael thanked those staff members who put together tonight’s retirement party for former County Attorney Mike Long.</w:t>
      </w:r>
    </w:p>
    <w:p w:rsidR="000C1632" w:rsidRDefault="000C1632" w:rsidP="002A7969">
      <w:pPr>
        <w:pStyle w:val="NoSpacing"/>
        <w:ind w:right="180"/>
        <w:jc w:val="both"/>
        <w:rPr>
          <w:rFonts w:ascii="Times New Roman" w:hAnsi="Times New Roman" w:cs="Times New Roman"/>
          <w:sz w:val="24"/>
          <w:szCs w:val="24"/>
        </w:rPr>
      </w:pPr>
    </w:p>
    <w:p w:rsidR="000C1632" w:rsidRDefault="000C1632"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Chairman Stalnaker asked everyone to remember Ms. Lucille Hammock in their thoughts and prayers as she is in the hospital.</w:t>
      </w:r>
    </w:p>
    <w:p w:rsidR="00EA6AE9" w:rsidRDefault="00EA6AE9" w:rsidP="002A7969">
      <w:pPr>
        <w:pStyle w:val="NoSpacing"/>
        <w:ind w:right="180"/>
        <w:jc w:val="both"/>
        <w:rPr>
          <w:rFonts w:ascii="Times New Roman" w:hAnsi="Times New Roman" w:cs="Times New Roman"/>
          <w:sz w:val="24"/>
          <w:szCs w:val="24"/>
        </w:rPr>
      </w:pPr>
    </w:p>
    <w:p w:rsidR="002568F8" w:rsidRDefault="002568F8" w:rsidP="002A7969">
      <w:pPr>
        <w:pStyle w:val="NoSpacing"/>
        <w:ind w:right="180"/>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0C1632">
        <w:rPr>
          <w:rFonts w:ascii="Times New Roman" w:hAnsi="Times New Roman" w:cs="Times New Roman"/>
          <w:sz w:val="24"/>
          <w:szCs w:val="24"/>
        </w:rPr>
        <w:t>Walker</w:t>
      </w:r>
      <w:r>
        <w:rPr>
          <w:rFonts w:ascii="Times New Roman" w:hAnsi="Times New Roman" w:cs="Times New Roman"/>
          <w:sz w:val="24"/>
          <w:szCs w:val="24"/>
        </w:rPr>
        <w:t xml:space="preserve">, second by Mr. </w:t>
      </w:r>
      <w:r w:rsidR="000C1632">
        <w:rPr>
          <w:rFonts w:ascii="Times New Roman" w:hAnsi="Times New Roman" w:cs="Times New Roman"/>
          <w:sz w:val="24"/>
          <w:szCs w:val="24"/>
        </w:rPr>
        <w:t>Thomson</w:t>
      </w:r>
      <w:r>
        <w:rPr>
          <w:rFonts w:ascii="Times New Roman" w:hAnsi="Times New Roman" w:cs="Times New Roman"/>
          <w:sz w:val="24"/>
          <w:szCs w:val="24"/>
        </w:rPr>
        <w:t xml:space="preserve"> and carried unanimously to adjourn the meeting.</w:t>
      </w:r>
    </w:p>
    <w:p w:rsidR="002568F8" w:rsidRDefault="002568F8" w:rsidP="002A7969">
      <w:pPr>
        <w:pStyle w:val="NoSpacing"/>
        <w:ind w:right="180"/>
        <w:jc w:val="both"/>
        <w:rPr>
          <w:rFonts w:ascii="Times New Roman" w:hAnsi="Times New Roman" w:cs="Times New Roman"/>
          <w:sz w:val="24"/>
          <w:szCs w:val="24"/>
        </w:rPr>
      </w:pPr>
    </w:p>
    <w:p w:rsidR="002568F8" w:rsidRDefault="002568F8" w:rsidP="002A7969">
      <w:pPr>
        <w:pStyle w:val="NoSpacing"/>
        <w:ind w:right="180"/>
        <w:jc w:val="both"/>
        <w:rPr>
          <w:rFonts w:ascii="Times New Roman" w:hAnsi="Times New Roman" w:cs="Times New Roman"/>
          <w:sz w:val="24"/>
          <w:szCs w:val="24"/>
        </w:rPr>
      </w:pPr>
    </w:p>
    <w:p w:rsidR="00EA6AE9" w:rsidRDefault="002568F8" w:rsidP="002A7969">
      <w:pPr>
        <w:tabs>
          <w:tab w:val="left" w:pos="-810"/>
          <w:tab w:val="left" w:pos="360"/>
        </w:tabs>
        <w:ind w:right="180"/>
        <w:jc w:val="both"/>
      </w:pPr>
      <w:r>
        <w:t xml:space="preserve"> _</w:t>
      </w:r>
      <w:r w:rsidR="00493E57">
        <w:t>______</w:t>
      </w:r>
      <w:r>
        <w:t>___________________</w:t>
      </w:r>
      <w:r w:rsidR="00493E57">
        <w:tab/>
      </w:r>
      <w:r w:rsidR="00493E57">
        <w:tab/>
      </w:r>
      <w:r w:rsidR="000C1632">
        <w:t xml:space="preserve">                       </w:t>
      </w:r>
      <w:r w:rsidR="00A71288">
        <w:t xml:space="preserve">    </w:t>
      </w:r>
      <w:r>
        <w:t>_____________________</w:t>
      </w:r>
      <w:r w:rsidR="00A71288">
        <w:t xml:space="preserve">   </w:t>
      </w:r>
    </w:p>
    <w:p w:rsidR="001A5E60" w:rsidRDefault="00EA6AE9" w:rsidP="002A7969">
      <w:pPr>
        <w:tabs>
          <w:tab w:val="left" w:pos="-810"/>
          <w:tab w:val="left" w:pos="360"/>
          <w:tab w:val="left" w:pos="450"/>
        </w:tabs>
        <w:ind w:right="180"/>
        <w:jc w:val="both"/>
      </w:pPr>
      <w:r>
        <w:t xml:space="preserve"> </w:t>
      </w:r>
      <w:r w:rsidR="001A5E60">
        <w:t>Barry Holland</w:t>
      </w:r>
      <w:r w:rsidR="001A5E60">
        <w:tab/>
      </w:r>
      <w:r w:rsidR="001A5E60">
        <w:tab/>
      </w:r>
      <w:r w:rsidR="001A5E60">
        <w:tab/>
      </w:r>
      <w:r w:rsidR="001A5E60">
        <w:tab/>
      </w:r>
      <w:r w:rsidR="008F3C24">
        <w:tab/>
      </w:r>
      <w:r w:rsidR="000C1632">
        <w:t xml:space="preserve">          </w:t>
      </w:r>
      <w:r w:rsidR="00A71288">
        <w:t xml:space="preserve">  </w:t>
      </w:r>
      <w:r w:rsidR="000C1632">
        <w:t xml:space="preserve"> </w:t>
      </w:r>
      <w:r w:rsidR="00A71288">
        <w:t xml:space="preserve"> </w:t>
      </w:r>
      <w:r w:rsidR="002A7969">
        <w:tab/>
        <w:t xml:space="preserve">  </w:t>
      </w:r>
      <w:r w:rsidR="00A71288">
        <w:t xml:space="preserve"> </w:t>
      </w:r>
      <w:r w:rsidR="001A5E60">
        <w:t>Chairman</w:t>
      </w:r>
    </w:p>
    <w:p w:rsidR="001A5E60" w:rsidRDefault="000C1632" w:rsidP="002A7969">
      <w:pPr>
        <w:tabs>
          <w:tab w:val="left" w:pos="-810"/>
          <w:tab w:val="left" w:pos="360"/>
        </w:tabs>
        <w:ind w:right="180"/>
        <w:jc w:val="both"/>
      </w:pPr>
      <w:r>
        <w:t xml:space="preserve"> </w:t>
      </w:r>
      <w:r w:rsidR="001A5E60">
        <w:t>Director of Administration</w:t>
      </w:r>
      <w:r w:rsidR="001A5E60">
        <w:tab/>
      </w:r>
      <w:r w:rsidR="001A5E60">
        <w:tab/>
      </w:r>
      <w:r w:rsidR="001A5E60">
        <w:tab/>
      </w:r>
      <w:r w:rsidR="001A5E60">
        <w:tab/>
      </w:r>
      <w:r w:rsidR="001A5E60">
        <w:tab/>
      </w:r>
    </w:p>
    <w:p w:rsidR="001A5E60" w:rsidRDefault="00401DC9" w:rsidP="00401DC9">
      <w:pPr>
        <w:tabs>
          <w:tab w:val="left" w:pos="-810"/>
          <w:tab w:val="left" w:pos="-540"/>
          <w:tab w:val="left" w:pos="5940"/>
        </w:tabs>
        <w:ind w:left="5940" w:right="180" w:hanging="270"/>
        <w:jc w:val="both"/>
      </w:pPr>
      <w:r>
        <w:t xml:space="preserve">     _____________________</w:t>
      </w:r>
      <w:r w:rsidR="000C1632">
        <w:t xml:space="preserve">      </w:t>
      </w:r>
      <w:r w:rsidR="00A71288">
        <w:t xml:space="preserve">    </w:t>
      </w:r>
      <w:r w:rsidR="00C908A8">
        <w:t xml:space="preserve"> </w:t>
      </w:r>
      <w:r>
        <w:t xml:space="preserve">   </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3B4EB6">
        <w:tab/>
      </w:r>
      <w:r w:rsidR="000C1632">
        <w:t xml:space="preserve">   </w:t>
      </w:r>
      <w:r>
        <w:t>Commissioner</w:t>
      </w:r>
    </w:p>
    <w:p w:rsidR="001A5E60" w:rsidRDefault="001A5E60" w:rsidP="002A7969">
      <w:pPr>
        <w:tabs>
          <w:tab w:val="left" w:pos="-810"/>
          <w:tab w:val="left" w:pos="-540"/>
        </w:tabs>
        <w:ind w:right="180" w:hanging="270"/>
        <w:jc w:val="both"/>
      </w:pPr>
    </w:p>
    <w:p w:rsidR="001A5E60" w:rsidRDefault="004F1F29" w:rsidP="00401DC9">
      <w:pPr>
        <w:tabs>
          <w:tab w:val="left" w:pos="-810"/>
          <w:tab w:val="left" w:pos="-540"/>
        </w:tabs>
        <w:ind w:left="5940" w:right="180" w:hanging="270"/>
        <w:jc w:val="both"/>
      </w:pPr>
      <w:r>
        <w:tab/>
      </w:r>
      <w:r>
        <w:tab/>
      </w:r>
      <w:r>
        <w:tab/>
      </w:r>
      <w:r>
        <w:tab/>
      </w:r>
      <w:r w:rsidR="000C1632">
        <w:t xml:space="preserve">         </w:t>
      </w:r>
      <w:r w:rsidR="00A71288">
        <w:t xml:space="preserve">    </w:t>
      </w:r>
      <w:r w:rsidR="00C908A8">
        <w:t xml:space="preserve"> </w:t>
      </w:r>
      <w:r w:rsidR="00A71288">
        <w:t xml:space="preserve"> </w:t>
      </w:r>
      <w:r w:rsidR="001A5E60">
        <w:t>________________</w:t>
      </w:r>
      <w:r w:rsidR="002F33D3">
        <w:t>_____</w:t>
      </w:r>
      <w:r w:rsidR="00401DC9">
        <w:t>Commissioner</w:t>
      </w:r>
      <w:r w:rsidR="002F33D3">
        <w:tab/>
      </w:r>
      <w:r w:rsidR="00A71288">
        <w:t xml:space="preserve">   </w:t>
      </w:r>
      <w:r w:rsidR="002A7969">
        <w:t xml:space="preserve">            </w:t>
      </w:r>
    </w:p>
    <w:p w:rsidR="001A5E60" w:rsidRDefault="004F1F29" w:rsidP="00401DC9">
      <w:pPr>
        <w:tabs>
          <w:tab w:val="left" w:pos="-810"/>
          <w:tab w:val="left" w:pos="-540"/>
        </w:tabs>
        <w:ind w:left="5940" w:right="180" w:hanging="270"/>
        <w:jc w:val="both"/>
      </w:pPr>
      <w:r>
        <w:tab/>
      </w:r>
      <w:r>
        <w:tab/>
      </w:r>
      <w:r>
        <w:tab/>
      </w:r>
      <w:r>
        <w:tab/>
      </w:r>
      <w:r w:rsidR="00401DC9">
        <w:tab/>
      </w:r>
      <w:r w:rsidR="003B4EB6">
        <w:tab/>
      </w:r>
      <w:r w:rsidR="000C1632">
        <w:t xml:space="preserve">         </w:t>
      </w:r>
      <w:r w:rsidR="00A71288">
        <w:t xml:space="preserve">   </w:t>
      </w:r>
      <w:r w:rsidR="00401DC9">
        <w:t xml:space="preserve">   </w:t>
      </w:r>
      <w:r w:rsidR="002F33D3">
        <w:t>_____________________</w:t>
      </w:r>
      <w:r w:rsidR="00401DC9">
        <w:t>Commissioner</w:t>
      </w:r>
      <w:r w:rsidR="002F33D3">
        <w:tab/>
      </w:r>
      <w:r w:rsidR="002F33D3">
        <w:tab/>
      </w:r>
      <w:r w:rsidR="00A71288">
        <w:t xml:space="preserve">  </w:t>
      </w:r>
      <w:r w:rsidR="00C908A8">
        <w:t xml:space="preserve"> </w:t>
      </w:r>
    </w:p>
    <w:p w:rsidR="001A5E60" w:rsidRDefault="00493E57" w:rsidP="00401DC9">
      <w:pPr>
        <w:tabs>
          <w:tab w:val="left" w:pos="-810"/>
          <w:tab w:val="left" w:pos="-360"/>
        </w:tabs>
        <w:ind w:left="5940" w:right="180" w:hanging="270"/>
        <w:jc w:val="both"/>
      </w:pPr>
      <w:r>
        <w:tab/>
      </w:r>
      <w:r w:rsidR="00401DC9">
        <w:tab/>
      </w:r>
      <w:r w:rsidR="002A7969">
        <w:tab/>
      </w:r>
      <w:r w:rsidR="002A7969">
        <w:tab/>
        <w:t xml:space="preserve"> </w:t>
      </w:r>
      <w:r w:rsidR="000C1632">
        <w:t xml:space="preserve">        </w:t>
      </w:r>
      <w:r w:rsidR="00A71288">
        <w:t xml:space="preserve">     </w:t>
      </w:r>
      <w:r w:rsidR="00401DC9">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3B4EB6">
        <w:tab/>
      </w:r>
      <w:r w:rsidR="00401DC9">
        <w:t xml:space="preserve">   </w:t>
      </w:r>
      <w:r w:rsidR="00370574">
        <w:t>Commissioner</w:t>
      </w:r>
    </w:p>
    <w:sectPr w:rsidR="00F8679D" w:rsidSect="00186BDD">
      <w:pgSz w:w="12240" w:h="20160" w:code="5"/>
      <w:pgMar w:top="187" w:right="2016" w:bottom="187"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mailMerge>
    <w:mainDocumentType w:val="formLetters"/>
    <w:dataType w:val="textFile"/>
    <w:activeRecord w:val="-1"/>
    <w:odso/>
  </w:mailMerge>
  <w:defaultTabStop w:val="720"/>
  <w:characterSpacingControl w:val="doNotCompress"/>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30FB4"/>
    <w:rsid w:val="000330CF"/>
    <w:rsid w:val="00035AD0"/>
    <w:rsid w:val="0003675A"/>
    <w:rsid w:val="00036B41"/>
    <w:rsid w:val="00037B9E"/>
    <w:rsid w:val="0004307A"/>
    <w:rsid w:val="0004563B"/>
    <w:rsid w:val="00047DFB"/>
    <w:rsid w:val="00050091"/>
    <w:rsid w:val="000546F4"/>
    <w:rsid w:val="00064EB6"/>
    <w:rsid w:val="0006539D"/>
    <w:rsid w:val="00066488"/>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4E95"/>
    <w:rsid w:val="000B0FEF"/>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53BE9"/>
    <w:rsid w:val="0015499C"/>
    <w:rsid w:val="00155420"/>
    <w:rsid w:val="00160FA8"/>
    <w:rsid w:val="00161DE5"/>
    <w:rsid w:val="001666AF"/>
    <w:rsid w:val="001674E1"/>
    <w:rsid w:val="0016750B"/>
    <w:rsid w:val="001707BE"/>
    <w:rsid w:val="00170CA8"/>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F0538"/>
    <w:rsid w:val="001F1C35"/>
    <w:rsid w:val="001F39ED"/>
    <w:rsid w:val="001F45E2"/>
    <w:rsid w:val="001F5E8F"/>
    <w:rsid w:val="001F6849"/>
    <w:rsid w:val="00200236"/>
    <w:rsid w:val="00200567"/>
    <w:rsid w:val="002012E3"/>
    <w:rsid w:val="00210FF2"/>
    <w:rsid w:val="002124A8"/>
    <w:rsid w:val="00216055"/>
    <w:rsid w:val="00217C51"/>
    <w:rsid w:val="002233D5"/>
    <w:rsid w:val="00224F25"/>
    <w:rsid w:val="00225E9D"/>
    <w:rsid w:val="002269AE"/>
    <w:rsid w:val="00226E53"/>
    <w:rsid w:val="00230E2B"/>
    <w:rsid w:val="002334B4"/>
    <w:rsid w:val="00233BA4"/>
    <w:rsid w:val="0023442F"/>
    <w:rsid w:val="002353A7"/>
    <w:rsid w:val="00237B79"/>
    <w:rsid w:val="00246361"/>
    <w:rsid w:val="0024693A"/>
    <w:rsid w:val="00250A07"/>
    <w:rsid w:val="00252391"/>
    <w:rsid w:val="0025578D"/>
    <w:rsid w:val="00256197"/>
    <w:rsid w:val="002568F8"/>
    <w:rsid w:val="00257336"/>
    <w:rsid w:val="0026193A"/>
    <w:rsid w:val="00262508"/>
    <w:rsid w:val="002636CE"/>
    <w:rsid w:val="00267346"/>
    <w:rsid w:val="00270390"/>
    <w:rsid w:val="00270C9E"/>
    <w:rsid w:val="002722F3"/>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63A4"/>
    <w:rsid w:val="002A7969"/>
    <w:rsid w:val="002A7E4F"/>
    <w:rsid w:val="002B24D6"/>
    <w:rsid w:val="002B46B3"/>
    <w:rsid w:val="002B51D6"/>
    <w:rsid w:val="002B714D"/>
    <w:rsid w:val="002B7624"/>
    <w:rsid w:val="002C3340"/>
    <w:rsid w:val="002C3417"/>
    <w:rsid w:val="002C5DEF"/>
    <w:rsid w:val="002C63EA"/>
    <w:rsid w:val="002D0707"/>
    <w:rsid w:val="002D253F"/>
    <w:rsid w:val="002D5DC4"/>
    <w:rsid w:val="002D5F65"/>
    <w:rsid w:val="002E2162"/>
    <w:rsid w:val="002E2D85"/>
    <w:rsid w:val="002E70FC"/>
    <w:rsid w:val="002F10CF"/>
    <w:rsid w:val="002F258F"/>
    <w:rsid w:val="002F25A8"/>
    <w:rsid w:val="002F280A"/>
    <w:rsid w:val="002F33D3"/>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254B7"/>
    <w:rsid w:val="00325F0F"/>
    <w:rsid w:val="00327D61"/>
    <w:rsid w:val="00330862"/>
    <w:rsid w:val="00330C2D"/>
    <w:rsid w:val="00332612"/>
    <w:rsid w:val="00333ABB"/>
    <w:rsid w:val="0033684C"/>
    <w:rsid w:val="00336A2A"/>
    <w:rsid w:val="00336F88"/>
    <w:rsid w:val="00341B02"/>
    <w:rsid w:val="003420A6"/>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5701"/>
    <w:rsid w:val="00390944"/>
    <w:rsid w:val="00391066"/>
    <w:rsid w:val="00392B92"/>
    <w:rsid w:val="00394520"/>
    <w:rsid w:val="00396293"/>
    <w:rsid w:val="003963F5"/>
    <w:rsid w:val="003A06E9"/>
    <w:rsid w:val="003A1B3C"/>
    <w:rsid w:val="003A1BE2"/>
    <w:rsid w:val="003A35ED"/>
    <w:rsid w:val="003A5114"/>
    <w:rsid w:val="003B17D6"/>
    <w:rsid w:val="003B3774"/>
    <w:rsid w:val="003B4EB6"/>
    <w:rsid w:val="003B6468"/>
    <w:rsid w:val="003B77C9"/>
    <w:rsid w:val="003C0836"/>
    <w:rsid w:val="003C40C1"/>
    <w:rsid w:val="003C427E"/>
    <w:rsid w:val="003C5425"/>
    <w:rsid w:val="003D0684"/>
    <w:rsid w:val="003D144E"/>
    <w:rsid w:val="003D768D"/>
    <w:rsid w:val="003E2B53"/>
    <w:rsid w:val="003E3787"/>
    <w:rsid w:val="003E3ACC"/>
    <w:rsid w:val="003E4016"/>
    <w:rsid w:val="003E6359"/>
    <w:rsid w:val="003E7DA6"/>
    <w:rsid w:val="003F4EEC"/>
    <w:rsid w:val="003F5EA7"/>
    <w:rsid w:val="003F6B59"/>
    <w:rsid w:val="003F74DB"/>
    <w:rsid w:val="003F7519"/>
    <w:rsid w:val="00401DC9"/>
    <w:rsid w:val="004040F0"/>
    <w:rsid w:val="0040510F"/>
    <w:rsid w:val="0040559F"/>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EC1"/>
    <w:rsid w:val="004333C8"/>
    <w:rsid w:val="00434248"/>
    <w:rsid w:val="00434C7F"/>
    <w:rsid w:val="00434CEB"/>
    <w:rsid w:val="004355AA"/>
    <w:rsid w:val="004364BC"/>
    <w:rsid w:val="00436692"/>
    <w:rsid w:val="00437F6B"/>
    <w:rsid w:val="00440920"/>
    <w:rsid w:val="00441CA9"/>
    <w:rsid w:val="004450DD"/>
    <w:rsid w:val="004459D9"/>
    <w:rsid w:val="00445A79"/>
    <w:rsid w:val="00463958"/>
    <w:rsid w:val="0046617E"/>
    <w:rsid w:val="00471A00"/>
    <w:rsid w:val="00473E4A"/>
    <w:rsid w:val="00474EFA"/>
    <w:rsid w:val="0047620A"/>
    <w:rsid w:val="004770A8"/>
    <w:rsid w:val="004808B7"/>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62F6"/>
    <w:rsid w:val="004C6F2B"/>
    <w:rsid w:val="004D0964"/>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90D88"/>
    <w:rsid w:val="00590E2C"/>
    <w:rsid w:val="005917AB"/>
    <w:rsid w:val="00595FCA"/>
    <w:rsid w:val="00596072"/>
    <w:rsid w:val="0059646C"/>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2B7C"/>
    <w:rsid w:val="005C2D2F"/>
    <w:rsid w:val="005C2D6E"/>
    <w:rsid w:val="005C3024"/>
    <w:rsid w:val="005C3971"/>
    <w:rsid w:val="005C3AE9"/>
    <w:rsid w:val="005C6AEB"/>
    <w:rsid w:val="005C6D87"/>
    <w:rsid w:val="005D287A"/>
    <w:rsid w:val="005D5EF9"/>
    <w:rsid w:val="005D6B91"/>
    <w:rsid w:val="005D713E"/>
    <w:rsid w:val="005E0779"/>
    <w:rsid w:val="005E10CD"/>
    <w:rsid w:val="005E1353"/>
    <w:rsid w:val="005E1C67"/>
    <w:rsid w:val="005E23C6"/>
    <w:rsid w:val="005E2D7D"/>
    <w:rsid w:val="005E3269"/>
    <w:rsid w:val="005F0989"/>
    <w:rsid w:val="005F5BB2"/>
    <w:rsid w:val="005F66B7"/>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40464"/>
    <w:rsid w:val="006426AE"/>
    <w:rsid w:val="0064493A"/>
    <w:rsid w:val="0064537E"/>
    <w:rsid w:val="00645900"/>
    <w:rsid w:val="00645CE3"/>
    <w:rsid w:val="00646B2D"/>
    <w:rsid w:val="00646D52"/>
    <w:rsid w:val="006477B8"/>
    <w:rsid w:val="006500C8"/>
    <w:rsid w:val="00650251"/>
    <w:rsid w:val="006544EA"/>
    <w:rsid w:val="00654D67"/>
    <w:rsid w:val="00656982"/>
    <w:rsid w:val="00657A7B"/>
    <w:rsid w:val="00662B34"/>
    <w:rsid w:val="00662D84"/>
    <w:rsid w:val="0066391F"/>
    <w:rsid w:val="00664B5C"/>
    <w:rsid w:val="00665578"/>
    <w:rsid w:val="006670D9"/>
    <w:rsid w:val="0067032B"/>
    <w:rsid w:val="0067173E"/>
    <w:rsid w:val="006739CE"/>
    <w:rsid w:val="0067470E"/>
    <w:rsid w:val="0067544B"/>
    <w:rsid w:val="00684734"/>
    <w:rsid w:val="0068497D"/>
    <w:rsid w:val="00684CE8"/>
    <w:rsid w:val="00687ADF"/>
    <w:rsid w:val="0069254E"/>
    <w:rsid w:val="006934B2"/>
    <w:rsid w:val="006A009A"/>
    <w:rsid w:val="006A04C8"/>
    <w:rsid w:val="006A0695"/>
    <w:rsid w:val="006A2BB9"/>
    <w:rsid w:val="006A539C"/>
    <w:rsid w:val="006A5A1E"/>
    <w:rsid w:val="006A6C47"/>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C93"/>
    <w:rsid w:val="00725944"/>
    <w:rsid w:val="00732920"/>
    <w:rsid w:val="00732AA4"/>
    <w:rsid w:val="00735463"/>
    <w:rsid w:val="00740702"/>
    <w:rsid w:val="007436B9"/>
    <w:rsid w:val="0074598B"/>
    <w:rsid w:val="00747A32"/>
    <w:rsid w:val="00752B5B"/>
    <w:rsid w:val="00753016"/>
    <w:rsid w:val="0075438F"/>
    <w:rsid w:val="00757255"/>
    <w:rsid w:val="00766C64"/>
    <w:rsid w:val="00775C5A"/>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B0C28"/>
    <w:rsid w:val="007B0DBD"/>
    <w:rsid w:val="007B3BB8"/>
    <w:rsid w:val="007B3C10"/>
    <w:rsid w:val="007B4EB8"/>
    <w:rsid w:val="007C0CD6"/>
    <w:rsid w:val="007C0DBB"/>
    <w:rsid w:val="007C3625"/>
    <w:rsid w:val="007C595A"/>
    <w:rsid w:val="007C62B8"/>
    <w:rsid w:val="007D1363"/>
    <w:rsid w:val="007D5AAD"/>
    <w:rsid w:val="007D7EA4"/>
    <w:rsid w:val="007E05F5"/>
    <w:rsid w:val="007E0DA3"/>
    <w:rsid w:val="007E2107"/>
    <w:rsid w:val="007E2A51"/>
    <w:rsid w:val="007F117D"/>
    <w:rsid w:val="007F2504"/>
    <w:rsid w:val="007F6957"/>
    <w:rsid w:val="007F6B4D"/>
    <w:rsid w:val="008004D0"/>
    <w:rsid w:val="008040F2"/>
    <w:rsid w:val="008053B6"/>
    <w:rsid w:val="00805BDB"/>
    <w:rsid w:val="008064FD"/>
    <w:rsid w:val="00813CFC"/>
    <w:rsid w:val="00814521"/>
    <w:rsid w:val="008224D1"/>
    <w:rsid w:val="00823223"/>
    <w:rsid w:val="00823A10"/>
    <w:rsid w:val="008244F0"/>
    <w:rsid w:val="00824D6A"/>
    <w:rsid w:val="008252CC"/>
    <w:rsid w:val="0083031D"/>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6632"/>
    <w:rsid w:val="00861265"/>
    <w:rsid w:val="008619A2"/>
    <w:rsid w:val="00861DFA"/>
    <w:rsid w:val="00863499"/>
    <w:rsid w:val="00863894"/>
    <w:rsid w:val="008653A8"/>
    <w:rsid w:val="008711D3"/>
    <w:rsid w:val="00873436"/>
    <w:rsid w:val="008750F7"/>
    <w:rsid w:val="00875586"/>
    <w:rsid w:val="0087566F"/>
    <w:rsid w:val="00875C02"/>
    <w:rsid w:val="00877633"/>
    <w:rsid w:val="00880429"/>
    <w:rsid w:val="00882431"/>
    <w:rsid w:val="00882BF0"/>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600"/>
    <w:rsid w:val="008A475A"/>
    <w:rsid w:val="008A482A"/>
    <w:rsid w:val="008A62F6"/>
    <w:rsid w:val="008B14AF"/>
    <w:rsid w:val="008B1727"/>
    <w:rsid w:val="008B2B3A"/>
    <w:rsid w:val="008B5AED"/>
    <w:rsid w:val="008B5BD9"/>
    <w:rsid w:val="008C0EAB"/>
    <w:rsid w:val="008C3198"/>
    <w:rsid w:val="008D1002"/>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213D"/>
    <w:rsid w:val="009028CB"/>
    <w:rsid w:val="009102CD"/>
    <w:rsid w:val="00910995"/>
    <w:rsid w:val="00911EDD"/>
    <w:rsid w:val="0091291E"/>
    <w:rsid w:val="00913776"/>
    <w:rsid w:val="00916EA3"/>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2E48"/>
    <w:rsid w:val="00955513"/>
    <w:rsid w:val="00955516"/>
    <w:rsid w:val="009558A2"/>
    <w:rsid w:val="00957630"/>
    <w:rsid w:val="009579D6"/>
    <w:rsid w:val="00957E3E"/>
    <w:rsid w:val="00960684"/>
    <w:rsid w:val="00961846"/>
    <w:rsid w:val="009654F4"/>
    <w:rsid w:val="0096671C"/>
    <w:rsid w:val="00967049"/>
    <w:rsid w:val="009712DB"/>
    <w:rsid w:val="009719CA"/>
    <w:rsid w:val="009724EA"/>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70FB"/>
    <w:rsid w:val="009B00A6"/>
    <w:rsid w:val="009B30A4"/>
    <w:rsid w:val="009B54D3"/>
    <w:rsid w:val="009B62F3"/>
    <w:rsid w:val="009B7E0E"/>
    <w:rsid w:val="009C0217"/>
    <w:rsid w:val="009C097E"/>
    <w:rsid w:val="009C3C9C"/>
    <w:rsid w:val="009C4E5B"/>
    <w:rsid w:val="009C5D4D"/>
    <w:rsid w:val="009D0B6C"/>
    <w:rsid w:val="009D2A23"/>
    <w:rsid w:val="009D3231"/>
    <w:rsid w:val="009D36C1"/>
    <w:rsid w:val="009D5421"/>
    <w:rsid w:val="009D7772"/>
    <w:rsid w:val="009F26C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62227"/>
    <w:rsid w:val="00A625AC"/>
    <w:rsid w:val="00A63F69"/>
    <w:rsid w:val="00A71288"/>
    <w:rsid w:val="00A71975"/>
    <w:rsid w:val="00A72323"/>
    <w:rsid w:val="00A77B64"/>
    <w:rsid w:val="00A80375"/>
    <w:rsid w:val="00A83209"/>
    <w:rsid w:val="00A85FAE"/>
    <w:rsid w:val="00A8606A"/>
    <w:rsid w:val="00A8611A"/>
    <w:rsid w:val="00A864BC"/>
    <w:rsid w:val="00A92232"/>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183E"/>
    <w:rsid w:val="00AF2807"/>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EA2"/>
    <w:rsid w:val="00B5425B"/>
    <w:rsid w:val="00B55745"/>
    <w:rsid w:val="00B55B91"/>
    <w:rsid w:val="00B56EFA"/>
    <w:rsid w:val="00B60428"/>
    <w:rsid w:val="00B606AC"/>
    <w:rsid w:val="00B61081"/>
    <w:rsid w:val="00B628BF"/>
    <w:rsid w:val="00B65A93"/>
    <w:rsid w:val="00B65E8B"/>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71B4"/>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46D0"/>
    <w:rsid w:val="00C14F02"/>
    <w:rsid w:val="00C14F7A"/>
    <w:rsid w:val="00C15A4C"/>
    <w:rsid w:val="00C1728D"/>
    <w:rsid w:val="00C17C99"/>
    <w:rsid w:val="00C21591"/>
    <w:rsid w:val="00C2477D"/>
    <w:rsid w:val="00C27199"/>
    <w:rsid w:val="00C27A4D"/>
    <w:rsid w:val="00C27EFE"/>
    <w:rsid w:val="00C30835"/>
    <w:rsid w:val="00C31086"/>
    <w:rsid w:val="00C35286"/>
    <w:rsid w:val="00C358C1"/>
    <w:rsid w:val="00C40B06"/>
    <w:rsid w:val="00C506B5"/>
    <w:rsid w:val="00C53B3C"/>
    <w:rsid w:val="00C55782"/>
    <w:rsid w:val="00C55882"/>
    <w:rsid w:val="00C56034"/>
    <w:rsid w:val="00C56823"/>
    <w:rsid w:val="00C600C0"/>
    <w:rsid w:val="00C62E40"/>
    <w:rsid w:val="00C63170"/>
    <w:rsid w:val="00C63628"/>
    <w:rsid w:val="00C64A7A"/>
    <w:rsid w:val="00C65EA3"/>
    <w:rsid w:val="00C72A89"/>
    <w:rsid w:val="00C7303B"/>
    <w:rsid w:val="00C73253"/>
    <w:rsid w:val="00C73805"/>
    <w:rsid w:val="00C73ACB"/>
    <w:rsid w:val="00C743E2"/>
    <w:rsid w:val="00C76C92"/>
    <w:rsid w:val="00C7749A"/>
    <w:rsid w:val="00C77F41"/>
    <w:rsid w:val="00C80045"/>
    <w:rsid w:val="00C81DCD"/>
    <w:rsid w:val="00C83234"/>
    <w:rsid w:val="00C84C9C"/>
    <w:rsid w:val="00C86156"/>
    <w:rsid w:val="00C908A8"/>
    <w:rsid w:val="00C9172B"/>
    <w:rsid w:val="00C91EE0"/>
    <w:rsid w:val="00C92417"/>
    <w:rsid w:val="00C930CA"/>
    <w:rsid w:val="00C95D23"/>
    <w:rsid w:val="00C97521"/>
    <w:rsid w:val="00CA1822"/>
    <w:rsid w:val="00CA282F"/>
    <w:rsid w:val="00CA2AB9"/>
    <w:rsid w:val="00CA48DA"/>
    <w:rsid w:val="00CA57BA"/>
    <w:rsid w:val="00CA6337"/>
    <w:rsid w:val="00CA7E41"/>
    <w:rsid w:val="00CB2905"/>
    <w:rsid w:val="00CB438D"/>
    <w:rsid w:val="00CB6527"/>
    <w:rsid w:val="00CB6B8E"/>
    <w:rsid w:val="00CB6E6F"/>
    <w:rsid w:val="00CB79EC"/>
    <w:rsid w:val="00CC27D1"/>
    <w:rsid w:val="00CC3FE7"/>
    <w:rsid w:val="00CC5BD7"/>
    <w:rsid w:val="00CC7801"/>
    <w:rsid w:val="00CC7D85"/>
    <w:rsid w:val="00CD0B7D"/>
    <w:rsid w:val="00CD2497"/>
    <w:rsid w:val="00CD2F34"/>
    <w:rsid w:val="00CD69C5"/>
    <w:rsid w:val="00CD7425"/>
    <w:rsid w:val="00CE2038"/>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6180"/>
    <w:rsid w:val="00D1729D"/>
    <w:rsid w:val="00D17938"/>
    <w:rsid w:val="00D219BF"/>
    <w:rsid w:val="00D24EA0"/>
    <w:rsid w:val="00D26429"/>
    <w:rsid w:val="00D2693C"/>
    <w:rsid w:val="00D26D01"/>
    <w:rsid w:val="00D3022F"/>
    <w:rsid w:val="00D32619"/>
    <w:rsid w:val="00D335DF"/>
    <w:rsid w:val="00D33AA5"/>
    <w:rsid w:val="00D345E7"/>
    <w:rsid w:val="00D405E9"/>
    <w:rsid w:val="00D45D2D"/>
    <w:rsid w:val="00D45F31"/>
    <w:rsid w:val="00D464F2"/>
    <w:rsid w:val="00D475AB"/>
    <w:rsid w:val="00D51746"/>
    <w:rsid w:val="00D5283C"/>
    <w:rsid w:val="00D55850"/>
    <w:rsid w:val="00D6007B"/>
    <w:rsid w:val="00D6400D"/>
    <w:rsid w:val="00D65E4A"/>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1BE7"/>
    <w:rsid w:val="00DB5CCB"/>
    <w:rsid w:val="00DB6132"/>
    <w:rsid w:val="00DB7207"/>
    <w:rsid w:val="00DB74E2"/>
    <w:rsid w:val="00DB7CE9"/>
    <w:rsid w:val="00DC0AFB"/>
    <w:rsid w:val="00DC1778"/>
    <w:rsid w:val="00DC1C29"/>
    <w:rsid w:val="00DC2245"/>
    <w:rsid w:val="00DD0B63"/>
    <w:rsid w:val="00DD0FB8"/>
    <w:rsid w:val="00DD5628"/>
    <w:rsid w:val="00DD76AA"/>
    <w:rsid w:val="00DD7CBB"/>
    <w:rsid w:val="00DE02DC"/>
    <w:rsid w:val="00DE1937"/>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5A"/>
    <w:rsid w:val="00E24AEC"/>
    <w:rsid w:val="00E24FDA"/>
    <w:rsid w:val="00E2633D"/>
    <w:rsid w:val="00E277FE"/>
    <w:rsid w:val="00E30AF2"/>
    <w:rsid w:val="00E3120B"/>
    <w:rsid w:val="00E32275"/>
    <w:rsid w:val="00E33F70"/>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3841"/>
    <w:rsid w:val="00E645A2"/>
    <w:rsid w:val="00E6693B"/>
    <w:rsid w:val="00E67A7E"/>
    <w:rsid w:val="00E70D36"/>
    <w:rsid w:val="00E714A7"/>
    <w:rsid w:val="00E71660"/>
    <w:rsid w:val="00E7206A"/>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CA4"/>
    <w:rsid w:val="00E94F27"/>
    <w:rsid w:val="00E963C2"/>
    <w:rsid w:val="00E96BC0"/>
    <w:rsid w:val="00EA02F9"/>
    <w:rsid w:val="00EA1019"/>
    <w:rsid w:val="00EA11BE"/>
    <w:rsid w:val="00EA18EE"/>
    <w:rsid w:val="00EA23E0"/>
    <w:rsid w:val="00EA6AE9"/>
    <w:rsid w:val="00EA70E0"/>
    <w:rsid w:val="00EA775E"/>
    <w:rsid w:val="00EB40EF"/>
    <w:rsid w:val="00EB5C88"/>
    <w:rsid w:val="00EB6CDA"/>
    <w:rsid w:val="00EB729B"/>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3790"/>
    <w:rsid w:val="00F051A0"/>
    <w:rsid w:val="00F056F0"/>
    <w:rsid w:val="00F05759"/>
    <w:rsid w:val="00F100AA"/>
    <w:rsid w:val="00F115C2"/>
    <w:rsid w:val="00F14C19"/>
    <w:rsid w:val="00F16F90"/>
    <w:rsid w:val="00F175AF"/>
    <w:rsid w:val="00F2001F"/>
    <w:rsid w:val="00F2464C"/>
    <w:rsid w:val="00F32C06"/>
    <w:rsid w:val="00F33941"/>
    <w:rsid w:val="00F33DB6"/>
    <w:rsid w:val="00F343DF"/>
    <w:rsid w:val="00F4168F"/>
    <w:rsid w:val="00F41EFC"/>
    <w:rsid w:val="00F451A5"/>
    <w:rsid w:val="00F471B3"/>
    <w:rsid w:val="00F5051F"/>
    <w:rsid w:val="00F50650"/>
    <w:rsid w:val="00F52C64"/>
    <w:rsid w:val="00F54C1E"/>
    <w:rsid w:val="00F6039A"/>
    <w:rsid w:val="00F60635"/>
    <w:rsid w:val="00F60B52"/>
    <w:rsid w:val="00F60C01"/>
    <w:rsid w:val="00F621EA"/>
    <w:rsid w:val="00F66576"/>
    <w:rsid w:val="00F66614"/>
    <w:rsid w:val="00F66CAC"/>
    <w:rsid w:val="00F66E9E"/>
    <w:rsid w:val="00F670E5"/>
    <w:rsid w:val="00F718D3"/>
    <w:rsid w:val="00F770AE"/>
    <w:rsid w:val="00F8120F"/>
    <w:rsid w:val="00F84551"/>
    <w:rsid w:val="00F863F8"/>
    <w:rsid w:val="00F8669D"/>
    <w:rsid w:val="00F8679D"/>
    <w:rsid w:val="00F86BFB"/>
    <w:rsid w:val="00F875A7"/>
    <w:rsid w:val="00F87A86"/>
    <w:rsid w:val="00F91890"/>
    <w:rsid w:val="00F927E2"/>
    <w:rsid w:val="00F93878"/>
    <w:rsid w:val="00F96822"/>
    <w:rsid w:val="00F96A98"/>
    <w:rsid w:val="00FA4004"/>
    <w:rsid w:val="00FA46A1"/>
    <w:rsid w:val="00FB01D7"/>
    <w:rsid w:val="00FB0DCE"/>
    <w:rsid w:val="00FB198E"/>
    <w:rsid w:val="00FB4A00"/>
    <w:rsid w:val="00FB50E4"/>
    <w:rsid w:val="00FB7B3C"/>
    <w:rsid w:val="00FC0489"/>
    <w:rsid w:val="00FC3142"/>
    <w:rsid w:val="00FC3568"/>
    <w:rsid w:val="00FD4B07"/>
    <w:rsid w:val="00FD4B2D"/>
    <w:rsid w:val="00FD5CC9"/>
    <w:rsid w:val="00FD5CE5"/>
    <w:rsid w:val="00FD6E29"/>
    <w:rsid w:val="00FD754A"/>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F6F7-906A-413F-9ED3-029BCF1F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cows3</cp:lastModifiedBy>
  <cp:revision>14</cp:revision>
  <cp:lastPrinted>2015-02-20T13:45:00Z</cp:lastPrinted>
  <dcterms:created xsi:type="dcterms:W3CDTF">2015-02-18T15:47:00Z</dcterms:created>
  <dcterms:modified xsi:type="dcterms:W3CDTF">2015-02-20T13:47:00Z</dcterms:modified>
</cp:coreProperties>
</file>